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45FA" w:rsidRDefault="00000000">
      <w:pPr>
        <w:pStyle w:val="Title"/>
        <w:spacing w:before="240" w:after="240"/>
      </w:pPr>
      <w:bookmarkStart w:id="0" w:name="_kanm8t4zv78h" w:colFirst="0" w:colLast="0"/>
      <w:bookmarkEnd w:id="0"/>
      <w:r>
        <w:t>The Radiographer – Ensuring Safe, High-Quality Radiation Practice Through Excellence in Education</w:t>
      </w:r>
    </w:p>
    <w:p w14:paraId="00000002" w14:textId="77777777" w:rsidR="00F845FA" w:rsidRDefault="00820552">
      <w:r>
        <w:rPr>
          <w:noProof/>
        </w:rPr>
        <w:pict w14:anchorId="2170E76F">
          <v:rect id="_x0000_i1034" alt="" style="width:451.3pt;height:.05pt;mso-width-percent:0;mso-height-percent:0;mso-width-percent:0;mso-height-percent:0" o:hralign="center" o:hrstd="t" o:hr="t" fillcolor="#a0a0a0" stroked="f"/>
        </w:pict>
      </w:r>
    </w:p>
    <w:p w14:paraId="00000003" w14:textId="77777777" w:rsidR="00F845FA" w:rsidRDefault="00000000">
      <w:pPr>
        <w:pStyle w:val="Heading2"/>
        <w:keepNext w:val="0"/>
        <w:keepLines w:val="0"/>
        <w:spacing w:after="80"/>
        <w:rPr>
          <w:b/>
          <w:bCs/>
          <w:sz w:val="34"/>
          <w:szCs w:val="34"/>
        </w:rPr>
      </w:pPr>
      <w:bookmarkStart w:id="1" w:name="_wz9qr8yf4wk" w:colFirst="0" w:colLast="0"/>
      <w:bookmarkEnd w:id="1"/>
      <w:r>
        <w:rPr>
          <w:b/>
          <w:bCs/>
          <w:sz w:val="34"/>
          <w:szCs w:val="34"/>
        </w:rPr>
        <w:t>Executive Summary</w:t>
      </w:r>
    </w:p>
    <w:p w14:paraId="00000004" w14:textId="059C5D4B" w:rsidR="00F845FA" w:rsidRDefault="00000000">
      <w:pPr>
        <w:spacing w:before="240" w:after="240"/>
      </w:pPr>
      <w:r>
        <w:t>Radiographers play a vital role within Ireland’s healthcare system, particularly in the national response to cancer diagnosis, treatment planning, and disease monitoring. As the demand for imaging services grows</w:t>
      </w:r>
      <w:r w:rsidR="000B4E24">
        <w:t xml:space="preserve">, </w:t>
      </w:r>
      <w:r>
        <w:t>driven by an aging population, technological innovation, and expanding cancer pathways</w:t>
      </w:r>
      <w:r w:rsidR="000B4E24">
        <w:t xml:space="preserve"> </w:t>
      </w:r>
      <w:r>
        <w:t>the role of the Clinical Practice Tutor (CPT) Radiographer has become increasingly critical.</w:t>
      </w:r>
    </w:p>
    <w:p w14:paraId="00000005" w14:textId="77777777" w:rsidR="00F845FA" w:rsidRDefault="00000000">
      <w:pPr>
        <w:spacing w:before="240" w:after="240"/>
      </w:pPr>
      <w:r>
        <w:t>This paper outlines the essential contribution of Radiographers, the risks associated with insufficient training, the concerns regarding rapid expansion of student intake, and the urgent need to invest in the recruitment, retention, and recognition of CPT Radiographers to sustain safe and high-quality imaging services.</w:t>
      </w:r>
    </w:p>
    <w:p w14:paraId="00000006" w14:textId="77777777" w:rsidR="00F845FA" w:rsidRDefault="00820552">
      <w:r>
        <w:rPr>
          <w:noProof/>
        </w:rPr>
        <w:pict w14:anchorId="3894E35E">
          <v:rect id="_x0000_i1033" alt="" style="width:451.3pt;height:.05pt;mso-width-percent:0;mso-height-percent:0;mso-width-percent:0;mso-height-percent:0" o:hralign="center" o:hrstd="t" o:hr="t" fillcolor="#a0a0a0" stroked="f"/>
        </w:pict>
      </w:r>
    </w:p>
    <w:p w14:paraId="00000007" w14:textId="77777777" w:rsidR="00F845FA" w:rsidRDefault="00000000">
      <w:pPr>
        <w:pStyle w:val="Heading2"/>
        <w:keepNext w:val="0"/>
        <w:keepLines w:val="0"/>
        <w:spacing w:after="80"/>
        <w:rPr>
          <w:b/>
          <w:bCs/>
          <w:sz w:val="34"/>
          <w:szCs w:val="34"/>
        </w:rPr>
      </w:pPr>
      <w:bookmarkStart w:id="2" w:name="_h8wdhu83mbu3" w:colFirst="0" w:colLast="0"/>
      <w:bookmarkEnd w:id="2"/>
      <w:r>
        <w:rPr>
          <w:b/>
          <w:bCs/>
          <w:sz w:val="34"/>
          <w:szCs w:val="34"/>
        </w:rPr>
        <w:t>1. Introduction</w:t>
      </w:r>
    </w:p>
    <w:p w14:paraId="00000008" w14:textId="77777777" w:rsidR="00F845FA" w:rsidRDefault="00000000">
      <w:pPr>
        <w:spacing w:before="240" w:after="240"/>
      </w:pPr>
      <w:r>
        <w:t>Imaging plays a foundational role in modern medicine, especially in cancer care. Thousands of imaging examinations are performed daily across Ireland, supporting early diagnosis, staging, monitoring, and treatment guidance.</w:t>
      </w:r>
    </w:p>
    <w:p w14:paraId="00000009" w14:textId="4366E7B3" w:rsidR="00F845FA" w:rsidRDefault="00000000">
      <w:pPr>
        <w:spacing w:before="240" w:after="240"/>
      </w:pPr>
      <w:r>
        <w:t>Radiographers perform these examinations across a variety of clinical settings</w:t>
      </w:r>
      <w:r w:rsidR="000B4E24">
        <w:t xml:space="preserve"> i</w:t>
      </w:r>
      <w:r>
        <w:t>ncluding imaging departments, emergency departments, inpatient wards, and intensive care units</w:t>
      </w:r>
      <w:r w:rsidR="000B4E24">
        <w:t xml:space="preserve"> </w:t>
      </w:r>
      <w:r>
        <w:t>often in high-pressure, high-throughput environments.</w:t>
      </w:r>
    </w:p>
    <w:p w14:paraId="0000000A" w14:textId="77777777" w:rsidR="00F845FA" w:rsidRDefault="00000000">
      <w:pPr>
        <w:spacing w:before="240" w:after="240"/>
      </w:pPr>
      <w:r>
        <w:t>The complexity of this work, combined with increasing patient volumes, highlights the importance of ensuring that all Radiographers are thoroughly trained, competent, and supervised during their clinical education. The CPT Radiographer is the cornerstone of this educational framework.</w:t>
      </w:r>
    </w:p>
    <w:p w14:paraId="0000000B" w14:textId="77777777" w:rsidR="00F845FA" w:rsidRDefault="00820552">
      <w:r>
        <w:rPr>
          <w:noProof/>
        </w:rPr>
        <w:pict w14:anchorId="688760EC">
          <v:rect id="_x0000_i1032" alt="" style="width:451.3pt;height:.05pt;mso-width-percent:0;mso-height-percent:0;mso-width-percent:0;mso-height-percent:0" o:hralign="center" o:hrstd="t" o:hr="t" fillcolor="#a0a0a0" stroked="f"/>
        </w:pict>
      </w:r>
    </w:p>
    <w:p w14:paraId="0000000C" w14:textId="77777777" w:rsidR="00F845FA" w:rsidRDefault="00000000">
      <w:pPr>
        <w:pStyle w:val="Heading2"/>
        <w:keepNext w:val="0"/>
        <w:keepLines w:val="0"/>
        <w:spacing w:after="80"/>
        <w:rPr>
          <w:b/>
          <w:bCs/>
          <w:sz w:val="34"/>
          <w:szCs w:val="34"/>
        </w:rPr>
      </w:pPr>
      <w:bookmarkStart w:id="3" w:name="_7xzwxsd3etsb" w:colFirst="0" w:colLast="0"/>
      <w:bookmarkEnd w:id="3"/>
      <w:r>
        <w:rPr>
          <w:b/>
          <w:bCs/>
          <w:sz w:val="34"/>
          <w:szCs w:val="34"/>
        </w:rPr>
        <w:lastRenderedPageBreak/>
        <w:t>2. The Role of Medical Imaging in Cancer Care</w:t>
      </w:r>
    </w:p>
    <w:p w14:paraId="0000000D" w14:textId="77777777" w:rsidR="00F845FA" w:rsidRDefault="00000000">
      <w:pPr>
        <w:spacing w:before="240" w:after="240"/>
      </w:pPr>
      <w:r>
        <w:t>Medical imaging has become indispensable in the detection, surveillance, and management of cancer and associated conditions. This includes:</w:t>
      </w:r>
    </w:p>
    <w:p w14:paraId="0000000E" w14:textId="77777777" w:rsidR="00F845FA" w:rsidRDefault="00000000">
      <w:pPr>
        <w:numPr>
          <w:ilvl w:val="0"/>
          <w:numId w:val="4"/>
        </w:numPr>
        <w:spacing w:before="240"/>
      </w:pPr>
      <w:r>
        <w:rPr>
          <w:b/>
          <w:bCs/>
        </w:rPr>
        <w:t>Conventional X-ray</w:t>
      </w:r>
      <w:r>
        <w:rPr>
          <w:b/>
          <w:bCs/>
        </w:rPr>
        <w:br/>
      </w:r>
    </w:p>
    <w:p w14:paraId="0000000F" w14:textId="77777777" w:rsidR="00F845FA" w:rsidRDefault="00000000">
      <w:pPr>
        <w:numPr>
          <w:ilvl w:val="0"/>
          <w:numId w:val="4"/>
        </w:numPr>
      </w:pPr>
      <w:r>
        <w:rPr>
          <w:b/>
          <w:bCs/>
        </w:rPr>
        <w:t>Computed Tomography (CT)</w:t>
      </w:r>
      <w:r>
        <w:rPr>
          <w:b/>
          <w:bCs/>
        </w:rPr>
        <w:br/>
      </w:r>
    </w:p>
    <w:p w14:paraId="00000010" w14:textId="77777777" w:rsidR="00F845FA" w:rsidRDefault="00000000">
      <w:pPr>
        <w:numPr>
          <w:ilvl w:val="0"/>
          <w:numId w:val="4"/>
        </w:numPr>
      </w:pPr>
      <w:r>
        <w:rPr>
          <w:b/>
          <w:bCs/>
        </w:rPr>
        <w:t>Magnetic Resonance Imaging (MRI)</w:t>
      </w:r>
      <w:r>
        <w:rPr>
          <w:b/>
          <w:bCs/>
        </w:rPr>
        <w:br/>
      </w:r>
    </w:p>
    <w:p w14:paraId="00000011" w14:textId="77777777" w:rsidR="00F845FA" w:rsidRDefault="00000000">
      <w:pPr>
        <w:numPr>
          <w:ilvl w:val="0"/>
          <w:numId w:val="4"/>
        </w:numPr>
      </w:pPr>
      <w:r>
        <w:rPr>
          <w:b/>
          <w:bCs/>
        </w:rPr>
        <w:t>Nuclear Medicine</w:t>
      </w:r>
      <w:r>
        <w:rPr>
          <w:b/>
          <w:bCs/>
        </w:rPr>
        <w:br/>
      </w:r>
    </w:p>
    <w:p w14:paraId="00000012" w14:textId="77777777" w:rsidR="00F845FA" w:rsidRDefault="00000000">
      <w:pPr>
        <w:numPr>
          <w:ilvl w:val="0"/>
          <w:numId w:val="4"/>
        </w:numPr>
      </w:pPr>
      <w:r>
        <w:rPr>
          <w:b/>
          <w:bCs/>
        </w:rPr>
        <w:t>Ultrasound</w:t>
      </w:r>
      <w:r>
        <w:rPr>
          <w:b/>
          <w:bCs/>
        </w:rPr>
        <w:br/>
      </w:r>
    </w:p>
    <w:p w14:paraId="00000013" w14:textId="77777777" w:rsidR="00F845FA" w:rsidRDefault="00000000">
      <w:pPr>
        <w:numPr>
          <w:ilvl w:val="0"/>
          <w:numId w:val="4"/>
        </w:numPr>
      </w:pPr>
      <w:r>
        <w:rPr>
          <w:b/>
          <w:bCs/>
        </w:rPr>
        <w:t>DEXA scanning</w:t>
      </w:r>
      <w:r>
        <w:rPr>
          <w:b/>
          <w:bCs/>
        </w:rPr>
        <w:br/>
      </w:r>
    </w:p>
    <w:p w14:paraId="00000014" w14:textId="77777777" w:rsidR="00F845FA" w:rsidRDefault="00000000">
      <w:pPr>
        <w:numPr>
          <w:ilvl w:val="0"/>
          <w:numId w:val="4"/>
        </w:numPr>
        <w:spacing w:after="240"/>
      </w:pPr>
      <w:r>
        <w:rPr>
          <w:b/>
          <w:bCs/>
        </w:rPr>
        <w:t>Interventional Radiology</w:t>
      </w:r>
      <w:r>
        <w:rPr>
          <w:b/>
          <w:bCs/>
        </w:rPr>
        <w:br/>
      </w:r>
    </w:p>
    <w:p w14:paraId="00000015" w14:textId="77777777" w:rsidR="00F845FA" w:rsidRDefault="00000000">
      <w:pPr>
        <w:spacing w:before="240" w:after="240"/>
      </w:pPr>
      <w:r>
        <w:t>Each modality requires specific technical expertise to ensure diagnostic quality while minimising risks to patients. As technologies evolve and cancer caseloads rise, Radiographers must adapt rapidly, often using equipment in new ways and under demanding conditions.</w:t>
      </w:r>
    </w:p>
    <w:p w14:paraId="00000016" w14:textId="77777777" w:rsidR="00F845FA" w:rsidRDefault="00820552">
      <w:r>
        <w:rPr>
          <w:noProof/>
        </w:rPr>
        <w:pict w14:anchorId="7258263B">
          <v:rect id="_x0000_i1031" alt="" style="width:451.3pt;height:.05pt;mso-width-percent:0;mso-height-percent:0;mso-width-percent:0;mso-height-percent:0" o:hralign="center" o:hrstd="t" o:hr="t" fillcolor="#a0a0a0" stroked="f"/>
        </w:pict>
      </w:r>
    </w:p>
    <w:p w14:paraId="00000017" w14:textId="77777777" w:rsidR="00F845FA" w:rsidRDefault="00000000">
      <w:pPr>
        <w:pStyle w:val="Heading2"/>
        <w:keepNext w:val="0"/>
        <w:keepLines w:val="0"/>
        <w:spacing w:after="80"/>
        <w:rPr>
          <w:b/>
          <w:bCs/>
          <w:sz w:val="34"/>
          <w:szCs w:val="34"/>
        </w:rPr>
      </w:pPr>
      <w:bookmarkStart w:id="4" w:name="_xtt0edcblafv" w:colFirst="0" w:colLast="0"/>
      <w:bookmarkEnd w:id="4"/>
      <w:r>
        <w:rPr>
          <w:b/>
          <w:bCs/>
          <w:sz w:val="34"/>
          <w:szCs w:val="34"/>
        </w:rPr>
        <w:t>3. The Evolving Role of the Radiographer</w:t>
      </w:r>
    </w:p>
    <w:p w14:paraId="00000018" w14:textId="77777777" w:rsidR="00F845FA" w:rsidRDefault="00000000">
      <w:pPr>
        <w:spacing w:before="240" w:after="240"/>
      </w:pPr>
      <w:r>
        <w:t>Radiography is undergoing significant transformation due to:</w:t>
      </w:r>
    </w:p>
    <w:p w14:paraId="00000019" w14:textId="77777777" w:rsidR="00F845FA" w:rsidRDefault="00000000">
      <w:pPr>
        <w:numPr>
          <w:ilvl w:val="0"/>
          <w:numId w:val="6"/>
        </w:numPr>
        <w:spacing w:before="240"/>
      </w:pPr>
      <w:r>
        <w:t>Advances in imaging technologies</w:t>
      </w:r>
      <w:r>
        <w:br/>
      </w:r>
    </w:p>
    <w:p w14:paraId="0000001A" w14:textId="77777777" w:rsidR="00F845FA" w:rsidRDefault="00000000">
      <w:pPr>
        <w:numPr>
          <w:ilvl w:val="0"/>
          <w:numId w:val="6"/>
        </w:numPr>
      </w:pPr>
      <w:r>
        <w:t>Increased demand from an ageing population</w:t>
      </w:r>
      <w:r>
        <w:br/>
      </w:r>
    </w:p>
    <w:p w14:paraId="0000001B" w14:textId="77777777" w:rsidR="00F845FA" w:rsidRDefault="00000000">
      <w:pPr>
        <w:numPr>
          <w:ilvl w:val="0"/>
          <w:numId w:val="6"/>
        </w:numPr>
        <w:spacing w:after="240"/>
      </w:pPr>
      <w:r>
        <w:t>The need for rapid throughput in acute care and cancer pathways</w:t>
      </w:r>
      <w:r>
        <w:br/>
      </w:r>
    </w:p>
    <w:p w14:paraId="0000001C" w14:textId="77777777" w:rsidR="00F845FA" w:rsidRDefault="00000000">
      <w:pPr>
        <w:spacing w:before="240" w:after="240"/>
      </w:pPr>
      <w:r>
        <w:t>Radiographers must demonstrate:</w:t>
      </w:r>
    </w:p>
    <w:p w14:paraId="0000001D" w14:textId="77777777" w:rsidR="00F845FA" w:rsidRDefault="00000000">
      <w:pPr>
        <w:numPr>
          <w:ilvl w:val="0"/>
          <w:numId w:val="9"/>
        </w:numPr>
        <w:spacing w:before="240"/>
      </w:pPr>
      <w:r>
        <w:t>Technical accuracy in radiation delivery</w:t>
      </w:r>
      <w:r>
        <w:br/>
      </w:r>
    </w:p>
    <w:p w14:paraId="0000001E" w14:textId="77777777" w:rsidR="00F845FA" w:rsidRDefault="00000000">
      <w:pPr>
        <w:numPr>
          <w:ilvl w:val="0"/>
          <w:numId w:val="9"/>
        </w:numPr>
      </w:pPr>
      <w:r>
        <w:t>Proficiency with increasingly complex equipment</w:t>
      </w:r>
      <w:r>
        <w:br/>
      </w:r>
    </w:p>
    <w:p w14:paraId="0000001F" w14:textId="77777777" w:rsidR="00F845FA" w:rsidRDefault="00000000">
      <w:pPr>
        <w:numPr>
          <w:ilvl w:val="0"/>
          <w:numId w:val="9"/>
        </w:numPr>
      </w:pPr>
      <w:r>
        <w:lastRenderedPageBreak/>
        <w:t>Compassionate patient care</w:t>
      </w:r>
      <w:r>
        <w:br/>
      </w:r>
    </w:p>
    <w:p w14:paraId="00000020" w14:textId="77777777" w:rsidR="00F845FA" w:rsidRDefault="00000000">
      <w:pPr>
        <w:numPr>
          <w:ilvl w:val="0"/>
          <w:numId w:val="9"/>
        </w:numPr>
        <w:spacing w:after="240"/>
      </w:pPr>
      <w:r>
        <w:t>Effective communication and teamwork across the hospital</w:t>
      </w:r>
      <w:r>
        <w:br/>
      </w:r>
    </w:p>
    <w:p w14:paraId="00000021" w14:textId="3DBE7796" w:rsidR="00F845FA" w:rsidRDefault="00000000">
      <w:pPr>
        <w:spacing w:before="240" w:after="240"/>
      </w:pPr>
      <w:r>
        <w:t>Radiation carries inherent risks. Understanding how radiation interacts with the body</w:t>
      </w:r>
      <w:r w:rsidR="0039306D">
        <w:t xml:space="preserve"> </w:t>
      </w:r>
      <w:r>
        <w:t>and how improper technique can cause harm</w:t>
      </w:r>
      <w:r w:rsidR="0039306D">
        <w:t xml:space="preserve"> </w:t>
      </w:r>
      <w:r>
        <w:t>is fundamental to safe practice. This requires strong foundational education and expert supervision during clinical training.</w:t>
      </w:r>
    </w:p>
    <w:p w14:paraId="00000022" w14:textId="77777777" w:rsidR="00F845FA" w:rsidRDefault="00820552">
      <w:r>
        <w:rPr>
          <w:noProof/>
        </w:rPr>
        <w:pict w14:anchorId="7964D818">
          <v:rect id="_x0000_i1030" alt="" style="width:451.3pt;height:.05pt;mso-width-percent:0;mso-height-percent:0;mso-width-percent:0;mso-height-percent:0" o:hralign="center" o:hrstd="t" o:hr="t" fillcolor="#a0a0a0" stroked="f"/>
        </w:pict>
      </w:r>
    </w:p>
    <w:p w14:paraId="00000023" w14:textId="77777777" w:rsidR="00F845FA" w:rsidRDefault="00000000">
      <w:pPr>
        <w:pStyle w:val="Heading2"/>
        <w:keepNext w:val="0"/>
        <w:keepLines w:val="0"/>
        <w:spacing w:after="80"/>
        <w:rPr>
          <w:b/>
          <w:bCs/>
          <w:sz w:val="34"/>
          <w:szCs w:val="34"/>
        </w:rPr>
      </w:pPr>
      <w:bookmarkStart w:id="5" w:name="_y4dxljdam27s" w:colFirst="0" w:colLast="0"/>
      <w:bookmarkEnd w:id="5"/>
      <w:r>
        <w:rPr>
          <w:b/>
          <w:bCs/>
          <w:sz w:val="34"/>
          <w:szCs w:val="34"/>
        </w:rPr>
        <w:t>4. The Critical Role of the Clinical Practice Tutor (CPT) Radiographer</w:t>
      </w:r>
    </w:p>
    <w:p w14:paraId="00000024" w14:textId="77777777" w:rsidR="00F845FA" w:rsidRDefault="00000000">
      <w:pPr>
        <w:spacing w:before="240" w:after="240"/>
      </w:pPr>
      <w:r>
        <w:t>CPT Radiographers are responsible for:</w:t>
      </w:r>
    </w:p>
    <w:p w14:paraId="00000025" w14:textId="77777777" w:rsidR="00F845FA" w:rsidRDefault="00000000">
      <w:pPr>
        <w:numPr>
          <w:ilvl w:val="0"/>
          <w:numId w:val="3"/>
        </w:numPr>
        <w:spacing w:before="240"/>
      </w:pPr>
      <w:r>
        <w:t>Mentoring and coaching student Radiographers</w:t>
      </w:r>
      <w:r>
        <w:br/>
      </w:r>
    </w:p>
    <w:p w14:paraId="00000026" w14:textId="77777777" w:rsidR="00F845FA" w:rsidRDefault="00000000">
      <w:pPr>
        <w:numPr>
          <w:ilvl w:val="0"/>
          <w:numId w:val="3"/>
        </w:numPr>
      </w:pPr>
      <w:r>
        <w:t>Ensuring safe delivery of radiation during training</w:t>
      </w:r>
      <w:r>
        <w:br/>
      </w:r>
    </w:p>
    <w:p w14:paraId="00000027" w14:textId="77777777" w:rsidR="00F845FA" w:rsidRDefault="00000000">
      <w:pPr>
        <w:numPr>
          <w:ilvl w:val="0"/>
          <w:numId w:val="3"/>
        </w:numPr>
      </w:pPr>
      <w:r>
        <w:t>Supporting hands-on skills development</w:t>
      </w:r>
      <w:r>
        <w:br/>
      </w:r>
    </w:p>
    <w:p w14:paraId="00000028" w14:textId="77777777" w:rsidR="00F845FA" w:rsidRDefault="00000000">
      <w:pPr>
        <w:numPr>
          <w:ilvl w:val="0"/>
          <w:numId w:val="3"/>
        </w:numPr>
      </w:pPr>
      <w:r>
        <w:t>Facilitating reflective practice</w:t>
      </w:r>
      <w:r>
        <w:br/>
      </w:r>
    </w:p>
    <w:p w14:paraId="00000029" w14:textId="77777777" w:rsidR="00F845FA" w:rsidRDefault="00000000">
      <w:pPr>
        <w:numPr>
          <w:ilvl w:val="0"/>
          <w:numId w:val="3"/>
        </w:numPr>
        <w:spacing w:after="240"/>
      </w:pPr>
      <w:r>
        <w:t>Assessing competence and readiness for unsupervised clinical work</w:t>
      </w:r>
      <w:r>
        <w:br/>
      </w:r>
    </w:p>
    <w:p w14:paraId="0000002A" w14:textId="75BB834E" w:rsidR="00F845FA" w:rsidRDefault="00000000">
      <w:pPr>
        <w:spacing w:before="240" w:after="240"/>
        <w:rPr>
          <w:b/>
          <w:bCs/>
        </w:rPr>
      </w:pPr>
      <w:r>
        <w:t>The CPT role requires significant clinical experience, communication skill, educational expertise, and the ability to support students in high-pressure clinical environments. When students are well-educated and well-supported, patient care and health outcomes improve.</w:t>
      </w:r>
      <w:r>
        <w:br/>
        <w:t>When the student receives proper practical training and mentoring</w:t>
      </w:r>
      <w:r w:rsidR="0039306D">
        <w:t>. I</w:t>
      </w:r>
      <w:r>
        <w:t>t contributes to the holistic wellbeing of the patient and improved patient outcomes.</w:t>
      </w:r>
    </w:p>
    <w:p w14:paraId="0000002B" w14:textId="77777777" w:rsidR="00F845FA" w:rsidRDefault="00820552">
      <w:r>
        <w:rPr>
          <w:noProof/>
        </w:rPr>
        <w:pict w14:anchorId="00D0B1C4">
          <v:rect id="_x0000_i1029" alt="" style="width:451.3pt;height:.05pt;mso-width-percent:0;mso-height-percent:0;mso-width-percent:0;mso-height-percent:0" o:hralign="center" o:hrstd="t" o:hr="t" fillcolor="#a0a0a0" stroked="f"/>
        </w:pict>
      </w:r>
    </w:p>
    <w:p w14:paraId="0000002C" w14:textId="77777777" w:rsidR="00F845FA" w:rsidRDefault="00000000">
      <w:pPr>
        <w:pStyle w:val="Heading2"/>
        <w:keepNext w:val="0"/>
        <w:keepLines w:val="0"/>
        <w:spacing w:after="80"/>
        <w:rPr>
          <w:b/>
          <w:bCs/>
          <w:sz w:val="34"/>
          <w:szCs w:val="34"/>
        </w:rPr>
      </w:pPr>
      <w:bookmarkStart w:id="6" w:name="_of2vxm2ktt6h" w:colFirst="0" w:colLast="0"/>
      <w:bookmarkEnd w:id="6"/>
      <w:r>
        <w:rPr>
          <w:b/>
          <w:bCs/>
          <w:sz w:val="34"/>
          <w:szCs w:val="34"/>
        </w:rPr>
        <w:t>5. Rising Student Numbers: Risks to Quality and Safety</w:t>
      </w:r>
    </w:p>
    <w:p w14:paraId="62EEE4B9" w14:textId="7145D5C3" w:rsidR="0039306D" w:rsidRDefault="00000000">
      <w:pPr>
        <w:spacing w:before="240" w:after="240"/>
      </w:pPr>
      <w:r>
        <w:t xml:space="preserve">The HSE and HSCP plan to substantially increase </w:t>
      </w:r>
      <w:r w:rsidR="0039306D">
        <w:t xml:space="preserve">the intake of </w:t>
      </w:r>
      <w:r>
        <w:t xml:space="preserve">undergraduate </w:t>
      </w:r>
      <w:r w:rsidR="00F406E8">
        <w:t xml:space="preserve">and post graduate </w:t>
      </w:r>
      <w:r>
        <w:t xml:space="preserve">Radiography </w:t>
      </w:r>
      <w:r w:rsidR="0039306D">
        <w:t xml:space="preserve">students </w:t>
      </w:r>
      <w:r w:rsidR="003D51E6">
        <w:t xml:space="preserve">across the </w:t>
      </w:r>
      <w:r w:rsidR="0039306D">
        <w:t>universities</w:t>
      </w:r>
      <w:r w:rsidR="005B4AAC">
        <w:t xml:space="preserve">. </w:t>
      </w:r>
    </w:p>
    <w:p w14:paraId="605F74F0" w14:textId="7FB74BA8" w:rsidR="005B4AAC" w:rsidRDefault="00F406E8" w:rsidP="0039306D">
      <w:pPr>
        <w:spacing w:before="240" w:after="240"/>
      </w:pPr>
      <w:r>
        <w:t xml:space="preserve">In UCD alone </w:t>
      </w:r>
      <w:r w:rsidR="000B4E24">
        <w:t>there will be an</w:t>
      </w:r>
      <w:r w:rsidR="0039306D">
        <w:t xml:space="preserve"> </w:t>
      </w:r>
      <w:r w:rsidR="005B4AAC">
        <w:t>i</w:t>
      </w:r>
      <w:r w:rsidR="0039306D">
        <w:t>ncrease</w:t>
      </w:r>
      <w:r w:rsidR="000B4E24">
        <w:t>d intake from</w:t>
      </w:r>
      <w:r w:rsidR="00000000">
        <w:t xml:space="preserve"> </w:t>
      </w:r>
      <w:r w:rsidR="00000000">
        <w:rPr>
          <w:b/>
          <w:bCs/>
        </w:rPr>
        <w:t>1</w:t>
      </w:r>
      <w:r w:rsidR="003D51E6">
        <w:rPr>
          <w:b/>
          <w:bCs/>
        </w:rPr>
        <w:t>00</w:t>
      </w:r>
      <w:r w:rsidR="00000000">
        <w:rPr>
          <w:b/>
          <w:bCs/>
        </w:rPr>
        <w:t xml:space="preserve"> to 1</w:t>
      </w:r>
      <w:r w:rsidR="003D51E6">
        <w:rPr>
          <w:b/>
          <w:bCs/>
        </w:rPr>
        <w:t>6</w:t>
      </w:r>
      <w:r w:rsidR="00000000">
        <w:rPr>
          <w:b/>
          <w:bCs/>
        </w:rPr>
        <w:t xml:space="preserve">0 </w:t>
      </w:r>
      <w:r w:rsidR="005B4AAC">
        <w:rPr>
          <w:b/>
          <w:bCs/>
        </w:rPr>
        <w:t xml:space="preserve">additional Radiography </w:t>
      </w:r>
      <w:r w:rsidR="00000000">
        <w:rPr>
          <w:b/>
          <w:bCs/>
        </w:rPr>
        <w:t>students by 202</w:t>
      </w:r>
      <w:r w:rsidR="004945DD">
        <w:rPr>
          <w:b/>
          <w:bCs/>
        </w:rPr>
        <w:t>7</w:t>
      </w:r>
      <w:r w:rsidR="004945DD">
        <w:t xml:space="preserve">, </w:t>
      </w:r>
      <w:r w:rsidR="00000000">
        <w:t xml:space="preserve">a </w:t>
      </w:r>
      <w:r w:rsidR="00000000">
        <w:rPr>
          <w:b/>
          <w:bCs/>
        </w:rPr>
        <w:t>6</w:t>
      </w:r>
      <w:r>
        <w:rPr>
          <w:b/>
          <w:bCs/>
        </w:rPr>
        <w:t>0</w:t>
      </w:r>
      <w:r w:rsidR="00000000">
        <w:rPr>
          <w:b/>
          <w:bCs/>
        </w:rPr>
        <w:t>% increase</w:t>
      </w:r>
      <w:r w:rsidR="0039306D">
        <w:t xml:space="preserve"> on 2024 numbers. </w:t>
      </w:r>
    </w:p>
    <w:p w14:paraId="77E04204" w14:textId="2ABCB46B" w:rsidR="005B4AAC" w:rsidRDefault="005B4AAC" w:rsidP="0039306D">
      <w:pPr>
        <w:spacing w:before="240" w:after="240"/>
      </w:pPr>
      <w:r>
        <w:lastRenderedPageBreak/>
        <w:t>In UCC</w:t>
      </w:r>
      <w:r w:rsidR="004945DD">
        <w:t>,</w:t>
      </w:r>
      <w:r>
        <w:t xml:space="preserve"> an increased intake of twenty additional students from </w:t>
      </w:r>
      <w:r w:rsidRPr="000B4E24">
        <w:rPr>
          <w:b/>
          <w:bCs/>
        </w:rPr>
        <w:t>28-48</w:t>
      </w:r>
      <w:r>
        <w:t xml:space="preserve"> students by 202</w:t>
      </w:r>
      <w:r w:rsidR="004945DD">
        <w:t>6,</w:t>
      </w:r>
      <w:r>
        <w:t xml:space="preserve"> an increase of over 70% on 2024 numbers.</w:t>
      </w:r>
    </w:p>
    <w:p w14:paraId="0000002F" w14:textId="3C69269F" w:rsidR="00F845FA" w:rsidRDefault="005B4AAC" w:rsidP="000B4E24">
      <w:pPr>
        <w:spacing w:before="240" w:after="240"/>
      </w:pPr>
      <w:r>
        <w:t>This marked increase in student n</w:t>
      </w:r>
      <w:r w:rsidR="000B4E24">
        <w:t>umbers</w:t>
      </w:r>
      <w:r>
        <w:t xml:space="preserve"> in both UCC and UCD has already begun, with no guarantee of placements for these students.</w:t>
      </w:r>
      <w:bookmarkStart w:id="7" w:name="_fovpwh8kooj7" w:colFirst="0" w:colLast="0"/>
      <w:bookmarkEnd w:id="7"/>
    </w:p>
    <w:p w14:paraId="52545988" w14:textId="77777777" w:rsidR="000B4E24" w:rsidRPr="000B4E24" w:rsidRDefault="000B4E24" w:rsidP="000B4E24">
      <w:pPr>
        <w:spacing w:before="240" w:after="240"/>
      </w:pPr>
    </w:p>
    <w:p w14:paraId="00000030" w14:textId="77777777" w:rsidR="00F845FA" w:rsidRDefault="00000000">
      <w:pPr>
        <w:pStyle w:val="Heading3"/>
        <w:keepNext w:val="0"/>
        <w:keepLines w:val="0"/>
        <w:spacing w:before="280"/>
        <w:rPr>
          <w:b/>
          <w:bCs/>
          <w:color w:val="000000"/>
          <w:sz w:val="26"/>
          <w:szCs w:val="26"/>
        </w:rPr>
      </w:pPr>
      <w:bookmarkStart w:id="8" w:name="_6u3hh2carslu" w:colFirst="0" w:colLast="0"/>
      <w:bookmarkEnd w:id="8"/>
      <w:r>
        <w:rPr>
          <w:b/>
          <w:bCs/>
          <w:color w:val="000000"/>
          <w:sz w:val="26"/>
          <w:szCs w:val="26"/>
        </w:rPr>
        <w:t>5.1 Lack of Consultation</w:t>
      </w:r>
    </w:p>
    <w:p w14:paraId="00000031" w14:textId="45D8E181" w:rsidR="00F845FA" w:rsidRDefault="00000000">
      <w:pPr>
        <w:spacing w:before="240" w:after="240"/>
      </w:pPr>
      <w:r>
        <w:t xml:space="preserve">The National CPT Radiographer </w:t>
      </w:r>
      <w:r w:rsidR="0039306D">
        <w:t>Committee reports</w:t>
      </w:r>
      <w:r>
        <w:t xml:space="preserve"> no meaningful consultation on how this expansion will be supported across clinical sites—despite universities planning to spread placements into the North East, Dublin, South East, and other regions.</w:t>
      </w:r>
    </w:p>
    <w:p w14:paraId="00000032" w14:textId="77777777" w:rsidR="00F845FA" w:rsidRDefault="00000000">
      <w:pPr>
        <w:pStyle w:val="Heading3"/>
        <w:keepNext w:val="0"/>
        <w:keepLines w:val="0"/>
        <w:spacing w:before="280"/>
        <w:rPr>
          <w:b/>
          <w:bCs/>
          <w:color w:val="000000"/>
          <w:sz w:val="26"/>
          <w:szCs w:val="26"/>
        </w:rPr>
      </w:pPr>
      <w:bookmarkStart w:id="9" w:name="_37t0sn70sr3u" w:colFirst="0" w:colLast="0"/>
      <w:bookmarkEnd w:id="9"/>
      <w:r>
        <w:rPr>
          <w:b/>
          <w:bCs/>
          <w:color w:val="000000"/>
          <w:sz w:val="26"/>
          <w:szCs w:val="26"/>
        </w:rPr>
        <w:t>5.2 Limited Resources</w:t>
      </w:r>
    </w:p>
    <w:p w14:paraId="00000033" w14:textId="77C39238" w:rsidR="00F845FA" w:rsidRDefault="00000000">
      <w:pPr>
        <w:spacing w:before="240" w:after="240"/>
      </w:pPr>
      <w:r>
        <w:t>CPT</w:t>
      </w:r>
      <w:r w:rsidR="0039306D">
        <w:t>’</w:t>
      </w:r>
      <w:r>
        <w:t>s cite insufficient:</w:t>
      </w:r>
    </w:p>
    <w:p w14:paraId="00000034" w14:textId="77777777" w:rsidR="00F845FA" w:rsidRDefault="00000000">
      <w:pPr>
        <w:numPr>
          <w:ilvl w:val="0"/>
          <w:numId w:val="2"/>
        </w:numPr>
        <w:spacing w:before="240"/>
      </w:pPr>
      <w:r>
        <w:t>Time allocation</w:t>
      </w:r>
      <w:r>
        <w:br/>
      </w:r>
    </w:p>
    <w:p w14:paraId="00000035" w14:textId="77777777" w:rsidR="00F845FA" w:rsidRDefault="00000000">
      <w:pPr>
        <w:numPr>
          <w:ilvl w:val="0"/>
          <w:numId w:val="2"/>
        </w:numPr>
      </w:pPr>
      <w:r>
        <w:t>Grade recognition</w:t>
      </w:r>
      <w:r>
        <w:br/>
      </w:r>
    </w:p>
    <w:p w14:paraId="00000036" w14:textId="77777777" w:rsidR="00F845FA" w:rsidRDefault="00000000">
      <w:pPr>
        <w:numPr>
          <w:ilvl w:val="0"/>
          <w:numId w:val="2"/>
        </w:numPr>
      </w:pPr>
      <w:r>
        <w:t>Remuneration</w:t>
      </w:r>
      <w:r>
        <w:br/>
      </w:r>
    </w:p>
    <w:p w14:paraId="00000037" w14:textId="77777777" w:rsidR="00F845FA" w:rsidRDefault="00000000">
      <w:pPr>
        <w:numPr>
          <w:ilvl w:val="0"/>
          <w:numId w:val="2"/>
        </w:numPr>
        <w:spacing w:after="240"/>
      </w:pPr>
      <w:r>
        <w:t>Protected education time</w:t>
      </w:r>
      <w:r>
        <w:br/>
      </w:r>
    </w:p>
    <w:p w14:paraId="00000038" w14:textId="77777777" w:rsidR="00F845FA" w:rsidRDefault="00000000">
      <w:pPr>
        <w:pStyle w:val="Heading3"/>
        <w:keepNext w:val="0"/>
        <w:keepLines w:val="0"/>
        <w:spacing w:before="280"/>
        <w:rPr>
          <w:b/>
          <w:bCs/>
          <w:color w:val="000000"/>
          <w:sz w:val="26"/>
          <w:szCs w:val="26"/>
        </w:rPr>
      </w:pPr>
      <w:bookmarkStart w:id="10" w:name="_n02hqtne76ei" w:colFirst="0" w:colLast="0"/>
      <w:bookmarkEnd w:id="10"/>
      <w:r>
        <w:rPr>
          <w:b/>
          <w:bCs/>
          <w:color w:val="000000"/>
          <w:sz w:val="26"/>
          <w:szCs w:val="26"/>
        </w:rPr>
        <w:t>5.3 Concerns About Training Quality</w:t>
      </w:r>
    </w:p>
    <w:p w14:paraId="00000039" w14:textId="77777777" w:rsidR="00F845FA" w:rsidRDefault="00000000">
      <w:pPr>
        <w:spacing w:before="240" w:after="240"/>
      </w:pPr>
      <w:r>
        <w:t>Recent changes agreed by CORU, HEI’s, and the HSCP have raised serious questions:</w:t>
      </w:r>
    </w:p>
    <w:p w14:paraId="0000003A" w14:textId="77777777" w:rsidR="00F845FA" w:rsidRDefault="00000000">
      <w:pPr>
        <w:numPr>
          <w:ilvl w:val="0"/>
          <w:numId w:val="7"/>
        </w:numPr>
        <w:spacing w:before="240"/>
      </w:pPr>
      <w:r>
        <w:rPr>
          <w:b/>
          <w:bCs/>
        </w:rPr>
        <w:t>Clinical placement hours reduced from 1200 to 1000</w:t>
      </w:r>
      <w:r>
        <w:t>, creating longer gaps and interrupting learning continuity</w:t>
      </w:r>
      <w:r>
        <w:br/>
      </w:r>
    </w:p>
    <w:p w14:paraId="0000003B" w14:textId="77777777" w:rsidR="00F845FA" w:rsidRDefault="00000000">
      <w:pPr>
        <w:numPr>
          <w:ilvl w:val="0"/>
          <w:numId w:val="7"/>
        </w:numPr>
      </w:pPr>
      <w:r>
        <w:rPr>
          <w:b/>
          <w:bCs/>
        </w:rPr>
        <w:t>Simulated learning replacing in-person teaching</w:t>
      </w:r>
      <w:r>
        <w:t>, which may diminish development of empathy, communication, and real-world technical skills</w:t>
      </w:r>
      <w:r>
        <w:br/>
      </w:r>
    </w:p>
    <w:p w14:paraId="0000003C" w14:textId="77777777" w:rsidR="00F845FA" w:rsidRDefault="00000000">
      <w:pPr>
        <w:numPr>
          <w:ilvl w:val="0"/>
          <w:numId w:val="7"/>
        </w:numPr>
        <w:spacing w:after="240"/>
      </w:pPr>
      <w:r>
        <w:rPr>
          <w:b/>
          <w:bCs/>
        </w:rPr>
        <w:t>Clinical assessments reduced by one-third</w:t>
      </w:r>
      <w:r>
        <w:t>, potentially compromising readiness for independent practice</w:t>
      </w:r>
      <w:r>
        <w:br/>
      </w:r>
    </w:p>
    <w:p w14:paraId="0000003D" w14:textId="77777777" w:rsidR="00F845FA" w:rsidRDefault="00000000">
      <w:pPr>
        <w:spacing w:before="240" w:after="240"/>
      </w:pPr>
      <w:r>
        <w:t>CPT’s fear these changes dilute the quality of graduate Radiographers at a time when clinical risk is rising.</w:t>
      </w:r>
    </w:p>
    <w:p w14:paraId="0000003E" w14:textId="77777777" w:rsidR="00F845FA" w:rsidRDefault="00820552">
      <w:r>
        <w:rPr>
          <w:noProof/>
        </w:rPr>
        <w:pict w14:anchorId="0D05F25E">
          <v:rect id="_x0000_i1028" alt="" style="width:451.3pt;height:.05pt;mso-width-percent:0;mso-height-percent:0;mso-width-percent:0;mso-height-percent:0" o:hralign="center" o:hrstd="t" o:hr="t" fillcolor="#a0a0a0" stroked="f"/>
        </w:pict>
      </w:r>
    </w:p>
    <w:p w14:paraId="0000003F" w14:textId="77777777" w:rsidR="00F845FA" w:rsidRDefault="00F845FA">
      <w:pPr>
        <w:pStyle w:val="Heading2"/>
        <w:keepNext w:val="0"/>
        <w:keepLines w:val="0"/>
        <w:spacing w:after="80"/>
        <w:rPr>
          <w:b/>
          <w:bCs/>
          <w:sz w:val="34"/>
          <w:szCs w:val="34"/>
        </w:rPr>
      </w:pPr>
      <w:bookmarkStart w:id="11" w:name="_y33r3xsswq9" w:colFirst="0" w:colLast="0"/>
      <w:bookmarkEnd w:id="11"/>
    </w:p>
    <w:p w14:paraId="00000040" w14:textId="77777777" w:rsidR="00F845FA" w:rsidRDefault="00F845FA">
      <w:pPr>
        <w:pStyle w:val="Heading2"/>
        <w:keepNext w:val="0"/>
        <w:keepLines w:val="0"/>
        <w:spacing w:after="80"/>
        <w:rPr>
          <w:b/>
          <w:bCs/>
          <w:sz w:val="34"/>
          <w:szCs w:val="34"/>
        </w:rPr>
      </w:pPr>
      <w:bookmarkStart w:id="12" w:name="_w47cubpk6jb" w:colFirst="0" w:colLast="0"/>
      <w:bookmarkEnd w:id="12"/>
    </w:p>
    <w:p w14:paraId="00000041" w14:textId="77777777" w:rsidR="00F845FA" w:rsidRDefault="00F845FA">
      <w:pPr>
        <w:pStyle w:val="Heading2"/>
        <w:keepNext w:val="0"/>
        <w:keepLines w:val="0"/>
        <w:spacing w:after="80"/>
        <w:rPr>
          <w:b/>
          <w:bCs/>
          <w:sz w:val="34"/>
          <w:szCs w:val="34"/>
        </w:rPr>
      </w:pPr>
      <w:bookmarkStart w:id="13" w:name="_71vcmle1240k" w:colFirst="0" w:colLast="0"/>
      <w:bookmarkEnd w:id="13"/>
    </w:p>
    <w:p w14:paraId="00000042" w14:textId="77777777" w:rsidR="00F845FA" w:rsidRDefault="00000000">
      <w:pPr>
        <w:pStyle w:val="Heading2"/>
        <w:keepNext w:val="0"/>
        <w:keepLines w:val="0"/>
        <w:spacing w:after="80"/>
        <w:rPr>
          <w:b/>
          <w:bCs/>
          <w:sz w:val="34"/>
          <w:szCs w:val="34"/>
        </w:rPr>
      </w:pPr>
      <w:bookmarkStart w:id="14" w:name="_ys8fyb1y751b" w:colFirst="0" w:colLast="0"/>
      <w:bookmarkEnd w:id="14"/>
      <w:r>
        <w:rPr>
          <w:b/>
          <w:bCs/>
          <w:sz w:val="34"/>
          <w:szCs w:val="34"/>
        </w:rPr>
        <w:t>6. Patient Safety and Incident Risk</w:t>
      </w:r>
    </w:p>
    <w:p w14:paraId="00000043" w14:textId="77777777" w:rsidR="00F845FA" w:rsidRDefault="00000000">
      <w:pPr>
        <w:spacing w:before="240" w:after="240"/>
      </w:pPr>
      <w:r>
        <w:t>Delivering safe healthcare is inherently complex. In medical imaging, radiation errors can cause real harm.</w:t>
      </w:r>
    </w:p>
    <w:p w14:paraId="00000044" w14:textId="77777777" w:rsidR="00F845FA" w:rsidRDefault="00000000">
      <w:pPr>
        <w:spacing w:before="240" w:after="240"/>
      </w:pPr>
      <w:r>
        <w:t>A WHO review (2008) found that radiography incidents often arise from:</w:t>
      </w:r>
    </w:p>
    <w:p w14:paraId="00000045" w14:textId="77777777" w:rsidR="00F845FA" w:rsidRDefault="00000000">
      <w:pPr>
        <w:numPr>
          <w:ilvl w:val="0"/>
          <w:numId w:val="10"/>
        </w:numPr>
        <w:spacing w:before="240"/>
      </w:pPr>
      <w:r>
        <w:t>Unjustified examinations</w:t>
      </w:r>
      <w:r>
        <w:br/>
      </w:r>
    </w:p>
    <w:p w14:paraId="00000046" w14:textId="77777777" w:rsidR="00F845FA" w:rsidRDefault="00000000">
      <w:pPr>
        <w:numPr>
          <w:ilvl w:val="0"/>
          <w:numId w:val="10"/>
        </w:numPr>
      </w:pPr>
      <w:r>
        <w:t>Incorrect equipment setup</w:t>
      </w:r>
      <w:r>
        <w:br/>
      </w:r>
    </w:p>
    <w:p w14:paraId="00000047" w14:textId="77777777" w:rsidR="00F845FA" w:rsidRDefault="00000000">
      <w:pPr>
        <w:numPr>
          <w:ilvl w:val="0"/>
          <w:numId w:val="10"/>
        </w:numPr>
      </w:pPr>
      <w:r>
        <w:t>Wrong body part imaged</w:t>
      </w:r>
      <w:r>
        <w:br/>
      </w:r>
    </w:p>
    <w:p w14:paraId="00000048" w14:textId="77777777" w:rsidR="00F845FA" w:rsidRDefault="00000000">
      <w:pPr>
        <w:numPr>
          <w:ilvl w:val="0"/>
          <w:numId w:val="10"/>
        </w:numPr>
      </w:pPr>
      <w:r>
        <w:t>Incorrect intravenous contrast delivery</w:t>
      </w:r>
      <w:r>
        <w:br/>
      </w:r>
    </w:p>
    <w:p w14:paraId="00000049" w14:textId="77777777" w:rsidR="00F845FA" w:rsidRDefault="00000000">
      <w:pPr>
        <w:numPr>
          <w:ilvl w:val="0"/>
          <w:numId w:val="10"/>
        </w:numPr>
      </w:pPr>
      <w:r>
        <w:t>Excessive radiation dose</w:t>
      </w:r>
      <w:r>
        <w:br/>
      </w:r>
    </w:p>
    <w:p w14:paraId="0000004A" w14:textId="77777777" w:rsidR="00F845FA" w:rsidRDefault="00000000">
      <w:pPr>
        <w:numPr>
          <w:ilvl w:val="0"/>
          <w:numId w:val="10"/>
        </w:numPr>
        <w:spacing w:after="240"/>
      </w:pPr>
      <w:r>
        <w:t>Imaging the wrong patient</w:t>
      </w:r>
      <w:r>
        <w:br/>
      </w:r>
    </w:p>
    <w:p w14:paraId="0000004B" w14:textId="77777777" w:rsidR="00F845FA" w:rsidRDefault="00000000">
      <w:pPr>
        <w:spacing w:before="240" w:after="240"/>
      </w:pPr>
      <w:r>
        <w:t xml:space="preserve">Many of these errors are linked to </w:t>
      </w:r>
      <w:r>
        <w:rPr>
          <w:b/>
          <w:bCs/>
        </w:rPr>
        <w:t>insufficient knowledge or inexperience</w:t>
      </w:r>
      <w:r>
        <w:t>.</w:t>
      </w:r>
    </w:p>
    <w:p w14:paraId="0000004C" w14:textId="1190A460" w:rsidR="00F845FA" w:rsidRDefault="00000000">
      <w:pPr>
        <w:spacing w:before="240" w:after="240"/>
      </w:pPr>
      <w:r>
        <w:br/>
        <w:t>It cannot be emphasised enough that more mistakes are happening than can be detected. If people are not educated well enough, they will not see or recognise the error.</w:t>
      </w:r>
    </w:p>
    <w:p w14:paraId="0000004D" w14:textId="498E2CE3" w:rsidR="00F845FA" w:rsidRDefault="00000000">
      <w:pPr>
        <w:spacing w:before="240" w:after="240"/>
      </w:pPr>
      <w:r>
        <w:t>This underscores the need for experienced CPT</w:t>
      </w:r>
      <w:r w:rsidR="0039306D">
        <w:t>’</w:t>
      </w:r>
      <w:r>
        <w:t>s to supervise students and protect patients.</w:t>
      </w:r>
    </w:p>
    <w:p w14:paraId="0000004E" w14:textId="77777777" w:rsidR="00F845FA" w:rsidRDefault="00820552">
      <w:r>
        <w:rPr>
          <w:noProof/>
        </w:rPr>
        <w:pict w14:anchorId="4C044F5C">
          <v:rect id="_x0000_i1027" alt="" style="width:451.3pt;height:.05pt;mso-width-percent:0;mso-height-percent:0;mso-width-percent:0;mso-height-percent:0" o:hralign="center" o:hrstd="t" o:hr="t" fillcolor="#a0a0a0" stroked="f"/>
        </w:pict>
      </w:r>
    </w:p>
    <w:p w14:paraId="0000004F" w14:textId="77777777" w:rsidR="00F845FA" w:rsidRDefault="00000000">
      <w:pPr>
        <w:pStyle w:val="Heading2"/>
        <w:keepNext w:val="0"/>
        <w:keepLines w:val="0"/>
        <w:spacing w:after="80"/>
        <w:rPr>
          <w:b/>
          <w:bCs/>
          <w:sz w:val="34"/>
          <w:szCs w:val="34"/>
        </w:rPr>
      </w:pPr>
      <w:bookmarkStart w:id="15" w:name="_sdgtjeje7bmu" w:colFirst="0" w:colLast="0"/>
      <w:bookmarkEnd w:id="15"/>
      <w:r>
        <w:rPr>
          <w:b/>
          <w:bCs/>
          <w:sz w:val="34"/>
          <w:szCs w:val="34"/>
        </w:rPr>
        <w:t>7. Recruitment and Retention Challenges for CPT Radiographers</w:t>
      </w:r>
    </w:p>
    <w:p w14:paraId="00000050" w14:textId="77777777" w:rsidR="00F845FA" w:rsidRDefault="00000000">
      <w:pPr>
        <w:spacing w:before="240" w:after="240"/>
      </w:pPr>
      <w:r>
        <w:t>Core radiography competencies are primarily developed during clinical placement. Therefore, the CPT Radiographer is essential to the formation of competent graduates.</w:t>
      </w:r>
    </w:p>
    <w:p w14:paraId="00000051" w14:textId="77777777" w:rsidR="00F845FA" w:rsidRDefault="00000000">
      <w:pPr>
        <w:spacing w:before="240" w:after="240"/>
      </w:pPr>
      <w:r>
        <w:lastRenderedPageBreak/>
        <w:t>However, recruitment and retention challenges are long-standing.</w:t>
      </w:r>
    </w:p>
    <w:p w14:paraId="00000052" w14:textId="77777777" w:rsidR="00F845FA" w:rsidRDefault="00F845FA">
      <w:pPr>
        <w:spacing w:before="240" w:after="240"/>
      </w:pPr>
    </w:p>
    <w:p w14:paraId="00000053" w14:textId="77777777" w:rsidR="00F845FA" w:rsidRDefault="00F845FA">
      <w:pPr>
        <w:spacing w:before="240" w:after="240"/>
      </w:pPr>
    </w:p>
    <w:p w14:paraId="00000054" w14:textId="77777777" w:rsidR="00F845FA" w:rsidRDefault="00F845FA">
      <w:pPr>
        <w:spacing w:before="240" w:after="240"/>
      </w:pPr>
    </w:p>
    <w:p w14:paraId="00000055" w14:textId="77777777" w:rsidR="00F845FA" w:rsidRDefault="00F845FA">
      <w:pPr>
        <w:spacing w:before="240" w:after="240"/>
      </w:pPr>
    </w:p>
    <w:p w14:paraId="00000056" w14:textId="77777777" w:rsidR="00F845FA" w:rsidRDefault="00000000">
      <w:pPr>
        <w:spacing w:before="240" w:after="240"/>
      </w:pPr>
      <w:r>
        <w:t xml:space="preserve">A UCD research paper (2023)    </w:t>
      </w:r>
      <w:hyperlink r:id="rId5">
        <w:r>
          <w:rPr>
            <w:color w:val="1155CC"/>
            <w:u w:val="single"/>
          </w:rPr>
          <w:t>https://pubmed.ncbi.nlm.nih.gov/37116290</w:t>
        </w:r>
      </w:hyperlink>
    </w:p>
    <w:p w14:paraId="00000057" w14:textId="77777777" w:rsidR="00F845FA" w:rsidRDefault="00F845FA">
      <w:pPr>
        <w:spacing w:before="240" w:after="240"/>
      </w:pPr>
    </w:p>
    <w:p w14:paraId="00000058" w14:textId="77777777" w:rsidR="00F845FA" w:rsidRDefault="00000000">
      <w:pPr>
        <w:spacing w:before="240" w:after="240"/>
      </w:pPr>
      <w:r>
        <w:t>identifies:</w:t>
      </w:r>
    </w:p>
    <w:p w14:paraId="00000059" w14:textId="77777777" w:rsidR="00F845FA" w:rsidRDefault="00F845FA">
      <w:pPr>
        <w:spacing w:before="240" w:after="240"/>
      </w:pPr>
    </w:p>
    <w:p w14:paraId="0000005A" w14:textId="77777777" w:rsidR="00F845FA" w:rsidRDefault="00000000">
      <w:pPr>
        <w:numPr>
          <w:ilvl w:val="0"/>
          <w:numId w:val="11"/>
        </w:numPr>
        <w:spacing w:before="240"/>
      </w:pPr>
      <w:r>
        <w:t>Poor national investment in the Tutor role</w:t>
      </w:r>
      <w:r>
        <w:br/>
      </w:r>
    </w:p>
    <w:p w14:paraId="0000005B" w14:textId="77777777" w:rsidR="00F845FA" w:rsidRDefault="00000000">
      <w:pPr>
        <w:numPr>
          <w:ilvl w:val="0"/>
          <w:numId w:val="11"/>
        </w:numPr>
      </w:pPr>
      <w:r>
        <w:t>Workforce gaps</w:t>
      </w:r>
      <w:r>
        <w:br/>
      </w:r>
    </w:p>
    <w:p w14:paraId="0000005C" w14:textId="77777777" w:rsidR="00F845FA" w:rsidRDefault="00000000">
      <w:pPr>
        <w:numPr>
          <w:ilvl w:val="0"/>
          <w:numId w:val="11"/>
        </w:numPr>
        <w:spacing w:after="240"/>
      </w:pPr>
      <w:r>
        <w:t>Impact on student training quality</w:t>
      </w:r>
      <w:r>
        <w:br/>
      </w:r>
    </w:p>
    <w:p w14:paraId="0000005D" w14:textId="77777777" w:rsidR="00F845FA" w:rsidRDefault="00000000">
      <w:pPr>
        <w:spacing w:before="240" w:after="240"/>
      </w:pPr>
      <w:r>
        <w:t>SIPTU has repeatedly highlighted:</w:t>
      </w:r>
    </w:p>
    <w:p w14:paraId="0000005E" w14:textId="77777777" w:rsidR="00F845FA" w:rsidRDefault="00000000">
      <w:pPr>
        <w:numPr>
          <w:ilvl w:val="0"/>
          <w:numId w:val="8"/>
        </w:numPr>
        <w:spacing w:before="240"/>
      </w:pPr>
      <w:r>
        <w:t>A lack of competitive remuneration</w:t>
      </w:r>
      <w:r>
        <w:br/>
      </w:r>
    </w:p>
    <w:p w14:paraId="0000005F" w14:textId="77777777" w:rsidR="00F845FA" w:rsidRDefault="00000000">
      <w:pPr>
        <w:numPr>
          <w:ilvl w:val="0"/>
          <w:numId w:val="8"/>
        </w:numPr>
      </w:pPr>
      <w:r>
        <w:t>Non-alignment of CPT salaries with other Allied Health tutor grades</w:t>
      </w:r>
      <w:r>
        <w:br/>
      </w:r>
    </w:p>
    <w:p w14:paraId="00000060" w14:textId="77777777" w:rsidR="00F845FA" w:rsidRDefault="00000000">
      <w:pPr>
        <w:numPr>
          <w:ilvl w:val="0"/>
          <w:numId w:val="8"/>
        </w:numPr>
        <w:spacing w:after="240"/>
      </w:pPr>
      <w:r>
        <w:t>Lack of a national strategy to retain experienced educators</w:t>
      </w:r>
      <w:r>
        <w:br/>
      </w:r>
    </w:p>
    <w:p w14:paraId="00000061" w14:textId="336CDA08" w:rsidR="00F845FA" w:rsidRDefault="00000000">
      <w:pPr>
        <w:spacing w:before="240" w:after="240"/>
      </w:pPr>
      <w:r>
        <w:t>Without experienced CPTs, student training</w:t>
      </w:r>
      <w:r w:rsidR="0039306D">
        <w:t xml:space="preserve"> </w:t>
      </w:r>
      <w:r>
        <w:t>and therefore patient safety</w:t>
      </w:r>
      <w:r w:rsidR="0039306D">
        <w:t xml:space="preserve"> i</w:t>
      </w:r>
      <w:r>
        <w:t>s compromised.</w:t>
      </w:r>
    </w:p>
    <w:p w14:paraId="00000062" w14:textId="77777777" w:rsidR="00F845FA" w:rsidRDefault="00820552">
      <w:r>
        <w:rPr>
          <w:noProof/>
        </w:rPr>
        <w:pict w14:anchorId="6E5A7C15">
          <v:rect id="_x0000_i1026" alt="" style="width:451.3pt;height:.05pt;mso-width-percent:0;mso-height-percent:0;mso-width-percent:0;mso-height-percent:0" o:hralign="center" o:hrstd="t" o:hr="t" fillcolor="#a0a0a0" stroked="f"/>
        </w:pict>
      </w:r>
    </w:p>
    <w:p w14:paraId="00000063" w14:textId="77777777" w:rsidR="00F845FA" w:rsidRDefault="00000000">
      <w:pPr>
        <w:pStyle w:val="Heading2"/>
        <w:keepNext w:val="0"/>
        <w:keepLines w:val="0"/>
        <w:spacing w:after="80"/>
        <w:rPr>
          <w:b/>
          <w:bCs/>
          <w:sz w:val="34"/>
          <w:szCs w:val="34"/>
        </w:rPr>
      </w:pPr>
      <w:bookmarkStart w:id="16" w:name="_njbrd6v5617i" w:colFirst="0" w:colLast="0"/>
      <w:bookmarkEnd w:id="16"/>
      <w:r>
        <w:rPr>
          <w:b/>
          <w:bCs/>
          <w:sz w:val="34"/>
          <w:szCs w:val="34"/>
        </w:rPr>
        <w:t>8. Development of the CPT Role</w:t>
      </w:r>
    </w:p>
    <w:p w14:paraId="00000064" w14:textId="77777777" w:rsidR="00F845FA" w:rsidRDefault="00000000">
      <w:pPr>
        <w:spacing w:before="240" w:after="240"/>
      </w:pPr>
      <w:r>
        <w:t xml:space="preserve">The 2001 </w:t>
      </w:r>
      <w:r>
        <w:rPr>
          <w:b/>
          <w:bCs/>
        </w:rPr>
        <w:t>Bacon Report</w:t>
      </w:r>
      <w:r>
        <w:t xml:space="preserve"> recommends:</w:t>
      </w:r>
    </w:p>
    <w:p w14:paraId="00000065" w14:textId="77777777" w:rsidR="00F845FA" w:rsidRDefault="00000000">
      <w:pPr>
        <w:spacing w:before="240" w:after="240"/>
        <w:ind w:left="600" w:right="600"/>
        <w:rPr>
          <w:b/>
          <w:bCs/>
        </w:rPr>
      </w:pPr>
      <w:r>
        <w:rPr>
          <w:b/>
          <w:bCs/>
        </w:rPr>
        <w:t>One practice tutor for every 20 health and social care students.</w:t>
      </w:r>
    </w:p>
    <w:p w14:paraId="00000066" w14:textId="77777777" w:rsidR="00F845FA" w:rsidRDefault="00000000">
      <w:pPr>
        <w:spacing w:before="240" w:after="240"/>
      </w:pPr>
      <w:r>
        <w:t>In reality:</w:t>
      </w:r>
    </w:p>
    <w:p w14:paraId="00000067" w14:textId="77777777" w:rsidR="00F845FA" w:rsidRDefault="00000000">
      <w:pPr>
        <w:numPr>
          <w:ilvl w:val="0"/>
          <w:numId w:val="1"/>
        </w:numPr>
        <w:spacing w:before="240"/>
      </w:pPr>
      <w:r>
        <w:lastRenderedPageBreak/>
        <w:t xml:space="preserve">Most CPT’s are employed at </w:t>
      </w:r>
      <w:r>
        <w:rPr>
          <w:b/>
          <w:bCs/>
        </w:rPr>
        <w:t>0.5 WTE</w:t>
      </w:r>
      <w:r>
        <w:t>, offering insufficient support</w:t>
      </w:r>
      <w:r>
        <w:br/>
      </w:r>
    </w:p>
    <w:p w14:paraId="00000068" w14:textId="77777777" w:rsidR="00F845FA" w:rsidRDefault="00000000">
      <w:pPr>
        <w:numPr>
          <w:ilvl w:val="0"/>
          <w:numId w:val="1"/>
        </w:numPr>
      </w:pPr>
      <w:r>
        <w:t xml:space="preserve">The CPT role has </w:t>
      </w:r>
      <w:r>
        <w:rPr>
          <w:b/>
          <w:bCs/>
        </w:rPr>
        <w:t>no established career progression pathway</w:t>
      </w:r>
      <w:r>
        <w:rPr>
          <w:b/>
          <w:bCs/>
        </w:rPr>
        <w:br/>
      </w:r>
    </w:p>
    <w:p w14:paraId="00000069" w14:textId="77777777" w:rsidR="00F845FA" w:rsidRDefault="00000000">
      <w:pPr>
        <w:numPr>
          <w:ilvl w:val="0"/>
          <w:numId w:val="1"/>
        </w:numPr>
        <w:spacing w:after="240"/>
      </w:pPr>
      <w:r>
        <w:t>The only way to advance pay grade is to leave the position</w:t>
      </w:r>
      <w:r>
        <w:br/>
      </w:r>
      <w:r>
        <w:br/>
      </w:r>
      <w:r>
        <w:rPr>
          <w:b/>
          <w:bCs/>
        </w:rPr>
        <w:t xml:space="preserve"> There is no pathway for career progression within the role. The only way to advance is to leave, which is disappointing.</w:t>
      </w:r>
    </w:p>
    <w:p w14:paraId="0000006A" w14:textId="77777777" w:rsidR="00F845FA" w:rsidRDefault="00000000">
      <w:pPr>
        <w:spacing w:before="240" w:after="240"/>
      </w:pPr>
      <w:r>
        <w:t>The CPT group concluded:</w:t>
      </w:r>
      <w:r>
        <w:br/>
        <w:t xml:space="preserve"> Investing in education appears to be at the bottom of the Department of Health’s priority list.</w:t>
      </w:r>
    </w:p>
    <w:p w14:paraId="0000006B" w14:textId="77777777" w:rsidR="00F845FA" w:rsidRDefault="00000000">
      <w:pPr>
        <w:spacing w:before="240" w:after="240"/>
      </w:pPr>
      <w:r>
        <w:t>SIPTU continues to campaign for appropriate staffing, recognition, and the implementation of the National Cancer Strategy.</w:t>
      </w:r>
    </w:p>
    <w:p w14:paraId="0000006C" w14:textId="77777777" w:rsidR="00F845FA" w:rsidRDefault="00820552">
      <w:r>
        <w:rPr>
          <w:noProof/>
        </w:rPr>
        <w:pict w14:anchorId="43B7B5A6">
          <v:rect id="_x0000_i1025" alt="" style="width:451.3pt;height:.05pt;mso-width-percent:0;mso-height-percent:0;mso-width-percent:0;mso-height-percent:0" o:hralign="center" o:hrstd="t" o:hr="t" fillcolor="#a0a0a0" stroked="f"/>
        </w:pict>
      </w:r>
    </w:p>
    <w:p w14:paraId="0000006D" w14:textId="77777777" w:rsidR="00F845FA" w:rsidRDefault="00000000">
      <w:pPr>
        <w:pStyle w:val="Heading2"/>
        <w:keepNext w:val="0"/>
        <w:keepLines w:val="0"/>
        <w:spacing w:after="80"/>
        <w:rPr>
          <w:b/>
          <w:bCs/>
          <w:sz w:val="34"/>
          <w:szCs w:val="34"/>
        </w:rPr>
      </w:pPr>
      <w:bookmarkStart w:id="17" w:name="_fnibgcvny2ge" w:colFirst="0" w:colLast="0"/>
      <w:bookmarkEnd w:id="17"/>
      <w:r>
        <w:rPr>
          <w:b/>
          <w:bCs/>
          <w:sz w:val="34"/>
          <w:szCs w:val="34"/>
        </w:rPr>
        <w:t>9. Conclusion and Call to Action</w:t>
      </w:r>
    </w:p>
    <w:p w14:paraId="0000006E" w14:textId="642248D9" w:rsidR="00F845FA" w:rsidRDefault="00000000">
      <w:pPr>
        <w:spacing w:before="240" w:after="240"/>
      </w:pPr>
      <w:r>
        <w:t xml:space="preserve">Across HSE hospitals, the CPT Radiographer role is currently classified as a Senior grade. Approximately </w:t>
      </w:r>
      <w:r w:rsidR="0039306D">
        <w:rPr>
          <w:b/>
          <w:bCs/>
        </w:rPr>
        <w:t>4</w:t>
      </w:r>
      <w:r>
        <w:rPr>
          <w:b/>
          <w:bCs/>
        </w:rPr>
        <w:t>0 CPT’s</w:t>
      </w:r>
      <w:r>
        <w:t xml:space="preserve">, representing UCC, UCD, and Trinity, are now seeking a </w:t>
      </w:r>
      <w:r>
        <w:rPr>
          <w:b/>
          <w:bCs/>
        </w:rPr>
        <w:t>formal regrading of the CPT role</w:t>
      </w:r>
      <w:r>
        <w:t xml:space="preserve"> to reflect its importance and complexity.</w:t>
      </w:r>
    </w:p>
    <w:p w14:paraId="0000006F" w14:textId="77777777" w:rsidR="00F845FA" w:rsidRDefault="00000000">
      <w:pPr>
        <w:spacing w:before="240" w:after="240"/>
      </w:pPr>
      <w:r>
        <w:t>To safeguard patient safety and maintain high standards in cancer imaging and radiation delivery, Ireland must:</w:t>
      </w:r>
    </w:p>
    <w:p w14:paraId="00000070" w14:textId="77777777" w:rsidR="00F845FA" w:rsidRDefault="00000000">
      <w:pPr>
        <w:numPr>
          <w:ilvl w:val="0"/>
          <w:numId w:val="5"/>
        </w:numPr>
        <w:spacing w:before="240"/>
      </w:pPr>
      <w:r>
        <w:rPr>
          <w:b/>
          <w:bCs/>
        </w:rPr>
        <w:t>Recognise Clinical Education as a specialist discipline</w:t>
      </w:r>
      <w:r>
        <w:rPr>
          <w:b/>
          <w:bCs/>
        </w:rPr>
        <w:br/>
      </w:r>
    </w:p>
    <w:p w14:paraId="00000071" w14:textId="77777777" w:rsidR="00F845FA" w:rsidRDefault="00000000">
      <w:pPr>
        <w:numPr>
          <w:ilvl w:val="0"/>
          <w:numId w:val="5"/>
        </w:numPr>
      </w:pPr>
      <w:r>
        <w:rPr>
          <w:b/>
          <w:bCs/>
        </w:rPr>
        <w:t>Create a clear career progression pathway for CPT Radiographers</w:t>
      </w:r>
      <w:r>
        <w:rPr>
          <w:b/>
          <w:bCs/>
        </w:rPr>
        <w:br/>
      </w:r>
    </w:p>
    <w:p w14:paraId="00000072" w14:textId="77777777" w:rsidR="00F845FA" w:rsidRDefault="00000000">
      <w:pPr>
        <w:numPr>
          <w:ilvl w:val="0"/>
          <w:numId w:val="5"/>
        </w:numPr>
      </w:pPr>
      <w:r>
        <w:rPr>
          <w:b/>
          <w:bCs/>
        </w:rPr>
        <w:t>Ensure competitive, appropriate pay aligned with other Allied Health tutors</w:t>
      </w:r>
      <w:r>
        <w:rPr>
          <w:b/>
          <w:bCs/>
        </w:rPr>
        <w:br/>
      </w:r>
    </w:p>
    <w:p w14:paraId="00000073" w14:textId="77777777" w:rsidR="00F845FA" w:rsidRDefault="00000000">
      <w:pPr>
        <w:numPr>
          <w:ilvl w:val="0"/>
          <w:numId w:val="5"/>
        </w:numPr>
      </w:pPr>
      <w:r>
        <w:rPr>
          <w:b/>
          <w:bCs/>
        </w:rPr>
        <w:t>Support the safe expansion of student numbers through investment in CPT staffing</w:t>
      </w:r>
      <w:r>
        <w:rPr>
          <w:b/>
          <w:bCs/>
        </w:rPr>
        <w:br/>
      </w:r>
    </w:p>
    <w:p w14:paraId="00000074" w14:textId="77777777" w:rsidR="00F845FA" w:rsidRDefault="00000000">
      <w:pPr>
        <w:numPr>
          <w:ilvl w:val="0"/>
          <w:numId w:val="5"/>
        </w:numPr>
        <w:spacing w:after="240"/>
      </w:pPr>
      <w:r>
        <w:rPr>
          <w:b/>
          <w:bCs/>
        </w:rPr>
        <w:t>Protect clinical placement quality to ensure graduates are competent, confident, and safe practitioners</w:t>
      </w:r>
      <w:r>
        <w:rPr>
          <w:b/>
          <w:bCs/>
        </w:rPr>
        <w:br/>
      </w:r>
    </w:p>
    <w:p w14:paraId="00000075" w14:textId="5EA7EF22" w:rsidR="00F845FA" w:rsidRDefault="00000000">
      <w:pPr>
        <w:spacing w:before="240" w:after="240"/>
      </w:pPr>
      <w:r>
        <w:t>Without these changes, Ireland risks compromising the quality of Radiography education</w:t>
      </w:r>
      <w:r w:rsidR="0039306D">
        <w:t xml:space="preserve"> </w:t>
      </w:r>
      <w:r>
        <w:t>and ultimately, patient care.</w:t>
      </w:r>
    </w:p>
    <w:p w14:paraId="00000076" w14:textId="77777777" w:rsidR="00F845FA" w:rsidRDefault="00F845FA"/>
    <w:sectPr w:rsidR="00F845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A280718-5C92-2D44-A549-4AA95B596066}"/>
  </w:font>
  <w:font w:name="Arial">
    <w:panose1 w:val="020B0604020202020204"/>
    <w:charset w:val="00"/>
    <w:family w:val="swiss"/>
    <w:pitch w:val="variable"/>
    <w:sig w:usb0="E0002AFF" w:usb1="C0007843" w:usb2="00000009" w:usb3="00000000" w:csb0="000001FF" w:csb1="00000000"/>
    <w:embedRegular r:id="rId2" w:fontKey="{D8DC2EBD-882C-414A-92C3-BEF23FA0C047}"/>
    <w:embedBold r:id="rId3" w:fontKey="{1F89F758-F696-C141-997F-740ABB2AC465}"/>
    <w:embedItalic r:id="rId4" w:fontKey="{2E5737BE-716B-F144-A117-59BA244F63FE}"/>
  </w:font>
  <w:font w:name="Calibri">
    <w:panose1 w:val="020F0502020204030204"/>
    <w:charset w:val="00"/>
    <w:family w:val="swiss"/>
    <w:pitch w:val="variable"/>
    <w:sig w:usb0="E4002EFF" w:usb1="C200247B" w:usb2="00000009" w:usb3="00000000" w:csb0="000001FF" w:csb1="00000000"/>
    <w:embedRegular r:id="rId5" w:fontKey="{57B3819F-1DD7-2046-ACC3-092685D72801}"/>
  </w:font>
  <w:font w:name="Cambria">
    <w:panose1 w:val="02040503050406030204"/>
    <w:charset w:val="00"/>
    <w:family w:val="roman"/>
    <w:pitch w:val="variable"/>
    <w:sig w:usb0="E00002FF" w:usb1="400004FF" w:usb2="00000000" w:usb3="00000000" w:csb0="0000019F" w:csb1="00000000"/>
    <w:embedRegular r:id="rId6" w:fontKey="{0D9A7398-98BD-F642-AA1D-E8ADD672E6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D39"/>
    <w:multiLevelType w:val="multilevel"/>
    <w:tmpl w:val="0540C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1B6714"/>
    <w:multiLevelType w:val="multilevel"/>
    <w:tmpl w:val="64B05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26F038A"/>
    <w:multiLevelType w:val="multilevel"/>
    <w:tmpl w:val="D8805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9210C9"/>
    <w:multiLevelType w:val="multilevel"/>
    <w:tmpl w:val="6A26C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174FFB"/>
    <w:multiLevelType w:val="multilevel"/>
    <w:tmpl w:val="20C8E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CA5A1E"/>
    <w:multiLevelType w:val="multilevel"/>
    <w:tmpl w:val="088E9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2F0BEE"/>
    <w:multiLevelType w:val="multilevel"/>
    <w:tmpl w:val="CB2AC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6B50DC"/>
    <w:multiLevelType w:val="multilevel"/>
    <w:tmpl w:val="91E20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C4189D"/>
    <w:multiLevelType w:val="multilevel"/>
    <w:tmpl w:val="07C6A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1C69A9"/>
    <w:multiLevelType w:val="multilevel"/>
    <w:tmpl w:val="B20AA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8D3D49"/>
    <w:multiLevelType w:val="multilevel"/>
    <w:tmpl w:val="B4246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1871345">
    <w:abstractNumId w:val="4"/>
  </w:num>
  <w:num w:numId="2" w16cid:durableId="668757552">
    <w:abstractNumId w:val="2"/>
  </w:num>
  <w:num w:numId="3" w16cid:durableId="1316032070">
    <w:abstractNumId w:val="0"/>
  </w:num>
  <w:num w:numId="4" w16cid:durableId="1230655873">
    <w:abstractNumId w:val="9"/>
  </w:num>
  <w:num w:numId="5" w16cid:durableId="2081751204">
    <w:abstractNumId w:val="1"/>
  </w:num>
  <w:num w:numId="6" w16cid:durableId="2058384533">
    <w:abstractNumId w:val="7"/>
  </w:num>
  <w:num w:numId="7" w16cid:durableId="1484200158">
    <w:abstractNumId w:val="5"/>
  </w:num>
  <w:num w:numId="8" w16cid:durableId="1128819363">
    <w:abstractNumId w:val="8"/>
  </w:num>
  <w:num w:numId="9" w16cid:durableId="464196829">
    <w:abstractNumId w:val="10"/>
  </w:num>
  <w:num w:numId="10" w16cid:durableId="2089615668">
    <w:abstractNumId w:val="3"/>
  </w:num>
  <w:num w:numId="11" w16cid:durableId="2122607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5FA"/>
    <w:rsid w:val="000B4E24"/>
    <w:rsid w:val="0039306D"/>
    <w:rsid w:val="003D51E6"/>
    <w:rsid w:val="004945DD"/>
    <w:rsid w:val="005B4AAC"/>
    <w:rsid w:val="00820552"/>
    <w:rsid w:val="00AB63F6"/>
    <w:rsid w:val="00C40084"/>
    <w:rsid w:val="00F406E8"/>
    <w:rsid w:val="00F845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D8C4B"/>
  <w15:docId w15:val="{E1FD6FC0-F14E-FD4F-9752-E8D2025F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pubmed.ncbi.nlm.nih.gov/37116290"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1312</Words>
  <Characters>7091</Characters>
  <Application>Microsoft Office Word</Application>
  <DocSecurity>0</DocSecurity>
  <Lines>139</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C</cp:lastModifiedBy>
  <cp:revision>2</cp:revision>
  <dcterms:created xsi:type="dcterms:W3CDTF">2025-11-20T22:24:00Z</dcterms:created>
  <dcterms:modified xsi:type="dcterms:W3CDTF">2025-11-20T22:24:00Z</dcterms:modified>
</cp:coreProperties>
</file>